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1F" w:rsidRPr="005F713C" w:rsidRDefault="0005141F" w:rsidP="0005141F">
      <w:pPr>
        <w:jc w:val="center"/>
        <w:rPr>
          <w:rFonts w:eastAsia="Batang"/>
          <w:szCs w:val="24"/>
        </w:rPr>
      </w:pPr>
      <w:r w:rsidRPr="005F713C">
        <w:rPr>
          <w:rFonts w:eastAsia="Batang"/>
          <w:szCs w:val="24"/>
        </w:rPr>
        <w:t>Przyporządkowanie efektów kształcenia do dyscyplin</w:t>
      </w:r>
    </w:p>
    <w:p w:rsidR="0005141F" w:rsidRPr="005F713C" w:rsidRDefault="0005141F" w:rsidP="0005141F">
      <w:pPr>
        <w:jc w:val="center"/>
        <w:rPr>
          <w:rFonts w:eastAsia="Batang"/>
          <w:b/>
          <w:szCs w:val="24"/>
        </w:rPr>
      </w:pPr>
      <w:r w:rsidRPr="005F713C">
        <w:rPr>
          <w:rFonts w:eastAsia="Batang"/>
          <w:szCs w:val="24"/>
        </w:rPr>
        <w:t xml:space="preserve">kierunek </w:t>
      </w:r>
      <w:r>
        <w:rPr>
          <w:rFonts w:eastAsia="Batang"/>
          <w:b/>
          <w:szCs w:val="24"/>
        </w:rPr>
        <w:t>Turystyka i rekreacja</w:t>
      </w:r>
    </w:p>
    <w:p w:rsidR="0005141F" w:rsidRPr="005F713C" w:rsidRDefault="0005141F" w:rsidP="0005141F">
      <w:pPr>
        <w:jc w:val="center"/>
        <w:rPr>
          <w:rFonts w:eastAsia="Batang"/>
          <w:b/>
          <w:szCs w:val="24"/>
        </w:rPr>
      </w:pPr>
      <w:r w:rsidRPr="005F713C">
        <w:rPr>
          <w:rFonts w:eastAsia="Batang"/>
          <w:b/>
          <w:szCs w:val="24"/>
        </w:rPr>
        <w:tab/>
      </w:r>
      <w:r w:rsidRPr="005F713C">
        <w:rPr>
          <w:rFonts w:eastAsia="Batang"/>
          <w:b/>
          <w:szCs w:val="24"/>
        </w:rPr>
        <w:tab/>
      </w:r>
    </w:p>
    <w:p w:rsidR="0005141F" w:rsidRPr="005F713C" w:rsidRDefault="0005141F" w:rsidP="0005141F">
      <w:pPr>
        <w:tabs>
          <w:tab w:val="left" w:pos="426"/>
        </w:tabs>
        <w:jc w:val="center"/>
        <w:rPr>
          <w:rFonts w:eastAsia="Batang"/>
          <w:szCs w:val="24"/>
        </w:rPr>
      </w:pPr>
      <w:r w:rsidRPr="005F713C">
        <w:rPr>
          <w:rFonts w:eastAsia="Batang"/>
          <w:szCs w:val="24"/>
        </w:rPr>
        <w:t>studia pierwszego stopnia</w:t>
      </w:r>
    </w:p>
    <w:p w:rsidR="0005141F" w:rsidRDefault="0005141F"/>
    <w:tbl>
      <w:tblPr>
        <w:tblW w:w="105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40"/>
        <w:gridCol w:w="6340"/>
        <w:gridCol w:w="2660"/>
      </w:tblGrid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Symbol</w:t>
            </w:r>
            <w:r w:rsidRPr="00255FAD">
              <w:rPr>
                <w:szCs w:val="24"/>
              </w:rPr>
              <w:br/>
              <w:t xml:space="preserve"> efektu kierunkowego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 xml:space="preserve">Kierunkowe efekty kształcenia dla kierunku studiów </w:t>
            </w:r>
            <w:r w:rsidRPr="00255FAD">
              <w:rPr>
                <w:szCs w:val="24"/>
              </w:rPr>
              <w:br/>
              <w:t>Turystyka i rekreacja -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Dyscyplina</w:t>
            </w:r>
          </w:p>
        </w:tc>
      </w:tr>
      <w:tr w:rsidR="00255FAD" w:rsidRPr="00255FAD" w:rsidTr="00255FAD">
        <w:trPr>
          <w:trHeight w:val="61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b/>
                <w:bCs/>
                <w:szCs w:val="24"/>
              </w:rPr>
            </w:pPr>
            <w:r w:rsidRPr="00255FAD">
              <w:rPr>
                <w:b/>
                <w:bCs/>
                <w:szCs w:val="24"/>
              </w:rPr>
              <w:t>WIEDZA: absolwent zna i rozumie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KA6_WK1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strukturę oraz funkcje systemu kultury fizycznej i turystyki w Polsce i na świecie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KA6_WK2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miejsce turystyki i rekreacji w systemie kultury fizycznej oraz związki z dyscyplinami pokrewnymi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KA6_WK3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mechanizmy skłaniające ludzi do uczestnictwa w określonych zajęciach czasu wolnego oraz posiada podstawową wiedzę na temat uczestników imprez turystycznych i rekreacyjnych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KA6_WK4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podstawy psychofizycznego rozwoju człowieka w cyklu życia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KA6_WK5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znaczenie promocji zdrowego stylu życia oraz skutki braku i nadmiaru aktywności ruchowej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KA6_WK6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zasady funkcjonowania, zakładania i prowadzenia działalności w branży turystycznej i rekreacyjnej oraz jej uwarunkowania prawne i ekonomiczne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KA6_WK7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podstawowe pojęcia i zasady z zakresu ochrony własności przemysłowej i prawa autorskiego; potrafi korzystać z zasobów informacji patentowej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elementarną terminologię z zakresu turystyki i rekreacji, innych obszarów kultury fizycznej oraz powiązanych z nimi pozostałych dyscyplin naukowych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lastRenderedPageBreak/>
              <w:t>KA6_WG2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zasady bezpieczeństwa i higieny pracy w przedsiębiorstwach turystycznych i rekreacyjnych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metodykę prowadzenia zajęć rekreacyjnych i oceny stanu zdrowia oraz jego poprawy u uczestników tych zajęć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podstawy wiedzy zakresu historii architektury i sztuki oraz geografii turystycznej i krajoznawstwa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wpływ turystyki na gospodarkę, środowisko społeczno-kulturowe oraz przyrodnicze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zjawiska i procesy zachodzące w przyrodzie oraz zasady ich wykorzystania w życiu codziennym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Ziemi i środowisku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znaczenie i rolę środowiska przyrodniczego i jego zagrożenia oraz zasady zrównoważonego wykorzystania różnorodności biologicznej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Ziemi i środowisku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kluczowe zagadnienia z zakresu roli ochrony środowiska w turystyce i rekreacji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wpływ działalności człowieka na zmiany i zagrożenia środowiska przyrodniczego i kulturowego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podstawowe metody statystyczne i analityczne służące do opisu zjawisk i procesów związanych z turystyką, zachodzących w gospodarce i w środowisku przyrodniczym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wykorzystanie potencjału psychofizycznego człowieka oraz środowiska przyrodniczego i kulturowego dla turystyki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lastRenderedPageBreak/>
              <w:t>KA6_WG12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podstawy wiedzy na temat produktów i surowców spożywczych oraz bezpieczeństwa sanitarnego żywności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technologia żywności i żywienia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struktury, mechanizmy i funkcje procesów życiowych organizmów na różnych poziomach organizacji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Ziemi i środowisku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zjawiska i procesy zachodzące w ekosystemach oraz metody badania podstawowych wielkości fizycznych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Ziemi i środowisku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pochodzenie i obieg pierwiastków i definiuje ich rolę w przyrodzie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Ziemi i środowisku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KA6_WG16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podstawowe zagadnienia związane z  uprawą roślin i hodowlą zwierząt w zakresie niezbędnym do prowadzenia turystycznego gospodarstwa wiejskiego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67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b/>
                <w:bCs/>
                <w:szCs w:val="24"/>
              </w:rPr>
            </w:pPr>
            <w:r w:rsidRPr="00255FAD">
              <w:rPr>
                <w:b/>
                <w:bCs/>
                <w:szCs w:val="24"/>
              </w:rPr>
              <w:t>UMIEJĘTNOŚCI: absolwent potrafi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wykorzystać umiejętności ruchowe w zakresie różnych form rekreacji fizycznej oraz posługuje się wybranym sprzętem sportowo-turystycznym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wykorzystać podstawową wiedzę teoretyczną z zakresu turystyki i rekreacji oraz powiązanych dyscyplin do analizy i interpretacji bieżącej sytuacji na rynku usług turystycznych i rekreacyjnych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wykorzystać wiedzę z zakresu hotelarstwa i gastronomii w pracy różnych rodzajach turystycznej bazy noclegowej i gastronomicznej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6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korzystać na poziomie podstawowym z dostępnych źródeł informacji z zakresu turystyki i rekreacji oraz dyscyplin pokrewnych w języku ojczystym i wybranym języku obcym nowożytnym, z zachowaniem praw własności intelektualnej w celu rozwiązania konkretnego problemu lub zadania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lastRenderedPageBreak/>
              <w:t>KA6_UW5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stosować podstawowe technologie informatyczne w zakresie pozyskiwania i przetwarzania informacji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posługiwać się systemami informatycznymi i specjalistycznymi programami stosowanymi w turystyce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określić i ocenić wady i zalety podejmowanych działań mających na celu rozwiązywanie zaistniałych problemów zawodowych – w celu nabycia doświadczenia i doskonalenia kompetencji w zakresie turystyki i rekreacji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zdiagnozować potrzeby i motywy uczestnictwa w turystyce i rekreacji różnych grup społecznych oraz dostosowywać do nich ofertę zajęć czasu wolnego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wykorzystać wiedzę w zakresie historii architektury i sztuki oraz geografii turystycznej i krajoznawstwa do planowania i realizowania imprezy turystycznej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posługiwać się zasadami i normami etycznymi w podejmowanej działalności, dostrzega i analizuje dylematy etyczne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analizować zjawiska społeczne zachodzące w trakcie realizacji programu wypoczynkowego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 praktyce minimalizować skutki wpływu turystyki na środowisko społeczne i kulturowe na etapie planowania i realizacji imprez turystycznych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identyfikować wybrane gatunki roślin uprawnych i ozdobnych oraz zwierząt hodowlanych, a także potrafi określić ich znaczenie w zakresie turystyki wiejskiej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technologia żywności i żywienia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ocenić jakość surowców i produktów spożywczych oraz zachować bezpieczeństwo sanitarne żywności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technologia żywności i żywienia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lastRenderedPageBreak/>
              <w:t>KA6_UW15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rozpoznać i ocenić  zjawiska wpływające na stan środowiska naturalnego i zasobów naturalnych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Ziemi i środowisku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przeprowadzać obserwacje oraz wykonywać w terenie lub laboratorium proste analizy i pomiary fizyczne i biologiczne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Ziemi i środowisku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KA6_UW17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wykonywać proste zadania badawcze i ekspertyzy, prawidłowo interpretować rezultaty i wyciągać wnioski pod kierunkiem opiekuna naukowego lub samodzielnie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KA6_UK1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porozumiewać się zarówno ze specjalistami ze swojej dziedziny jak i z laikami oraz ma rozwinięte umiejętności w zakresie komunikacji interpersonalnej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KA6_UK2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posługiwać się terminologią naukową oraz ma  umiejętność przygotowania wystąpień ustnych w języku polskim i języku obcym w zakresie turystyki, krajoznawstwa i rekreacji, z wykorzystaniem podstawowych pojęć teoretycznych, a także różnych źródeł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KA6_UK3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precyzyjnie porozumiewać się z różnymi podmiotami w formie werbalnej, pisemnej i graficznej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57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KA6_UK4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potrafi wykorzystać umiejętności językowe w  zakresie dziedzin nauki i dyscyplin naukowych, właściwych dla studiowanego kierunku studiów, zgodnie z wymaganiami określonymi dla poziomu B2 Europejskiego Systemu Opisu Kształcenia Językowego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KA6_UK5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przygotować w języku polskim i języku obcym dobrze udokumentowane opracowanie problemów z zakresu dziedzin nauki i dyscyplin naukowych, właściwych dla studiowanego kierunku studiów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KA6_UO1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zaplanować, zrealizować i ocenić różne rodzaje imprez turystycznych i rekreacyjnych, z uwzględnieniem cech psychofizycznych i społecznych klientów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KA6_UO2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fachowo obsługiwać klientów indywidualnych i grupowych korzystających z różnych odmian turystyki i rekreacji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lastRenderedPageBreak/>
              <w:t>KA6_UU1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potrafi wykorzystać umiejętność samokształcenia się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588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b/>
                <w:bCs/>
                <w:szCs w:val="24"/>
              </w:rPr>
            </w:pPr>
            <w:r w:rsidRPr="00255FAD">
              <w:rPr>
                <w:b/>
                <w:bCs/>
                <w:szCs w:val="24"/>
              </w:rPr>
              <w:t>KOMPETENCJE SPOŁECZNE: absolwent jest gotów do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KA6_KO1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zrozumienia problemów oraz potrzeb osób niepełnosprawnych i w miarę swoich możliwości zawodowych do usuwania barier ograniczających osobom niepełnosprawnym  uczestnictwo w turystyce i rekreacji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KA6_KO2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właściwej oceny oddziaływania turystyki na różne dziedziny życia człowieka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63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KA6_KO3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umiejętnego rozpoznawania i rozumienia motywów uczestnictwa ludzi w różnych formach turystyki, do troski o zaspokojenie związanych z nimi potrzeb; ma  poczucie pełnej odpowiedzialności za przygotowanie i realizację imprez turystycznych zgodnie z oczekiwaniem klientów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KA6_KO4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kreatywnego łączenia informacji z zakresu wiedzy o środowisku przyrodniczym i antropogenicznym z wiedzą z zakresu  turystyki i rekreacji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KA6_KO5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 xml:space="preserve">kreowania oraz prowadzenia animacji rekreacyjnej samodzielnie i w zespole; zrozumienia potrzeb </w:t>
            </w:r>
            <w:proofErr w:type="spellStart"/>
            <w:r w:rsidRPr="00255FAD">
              <w:rPr>
                <w:szCs w:val="24"/>
              </w:rPr>
              <w:t>rekreantów</w:t>
            </w:r>
            <w:proofErr w:type="spellEnd"/>
            <w:r w:rsidRPr="00255FAD">
              <w:rPr>
                <w:szCs w:val="24"/>
              </w:rPr>
              <w:t xml:space="preserve"> w zakresie aktywnych form spędzania czasu wolnego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KA6_KK1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współpracy z innymi specjalistami przy rozwiązywaniu pojawiających się problemów zawodowych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KA6_KK2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oceny skutków działalności człowieka, ma świadomość ryzyka oraz rozumie znaczenie stosowanych zasad ochrony i odnowy środowiska dla ludzi i ekosystemów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KA6_KK3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uczenia się i podnoszenia kompetencji zawodowych i osobistych przez całe życie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lastRenderedPageBreak/>
              <w:t>KA6_KR1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rozwijania sprawności fizycznej niezbędnej dla wykonywania zadań właściwych dla działalności zawodowej w obszarze turystyki i rekreacji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nauki o kulturze fizycznej</w:t>
            </w:r>
          </w:p>
        </w:tc>
      </w:tr>
      <w:tr w:rsidR="00255FAD" w:rsidRPr="00255FAD" w:rsidTr="00255FAD">
        <w:trPr>
          <w:trHeight w:val="13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KA6_KR2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both"/>
              <w:rPr>
                <w:szCs w:val="24"/>
              </w:rPr>
            </w:pPr>
            <w:r w:rsidRPr="00255FAD">
              <w:rPr>
                <w:szCs w:val="24"/>
              </w:rPr>
              <w:t>wykazywania społecznej, zawodowej i etycznej odpowiedzialności za stan środowiska naturalnego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D" w:rsidRPr="00255FAD" w:rsidRDefault="00255FAD" w:rsidP="00255FAD">
            <w:pPr>
              <w:jc w:val="center"/>
              <w:rPr>
                <w:szCs w:val="24"/>
              </w:rPr>
            </w:pPr>
            <w:r w:rsidRPr="00255FAD">
              <w:rPr>
                <w:szCs w:val="24"/>
              </w:rPr>
              <w:t>geografia społeczno-ekonomiczna i gospodarka przestrzenna</w:t>
            </w:r>
          </w:p>
        </w:tc>
      </w:tr>
    </w:tbl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p w:rsidR="0005141F" w:rsidRDefault="0005141F"/>
    <w:sectPr w:rsidR="0005141F" w:rsidSect="0005141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41F"/>
    <w:rsid w:val="0005141F"/>
    <w:rsid w:val="001E260C"/>
    <w:rsid w:val="00222E37"/>
    <w:rsid w:val="00255FAD"/>
    <w:rsid w:val="003C51EA"/>
    <w:rsid w:val="0087167B"/>
    <w:rsid w:val="00F420E7"/>
    <w:rsid w:val="00FE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4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1551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2019-02-17T07:33:00Z</dcterms:created>
  <dcterms:modified xsi:type="dcterms:W3CDTF">2019-02-17T07:35:00Z</dcterms:modified>
</cp:coreProperties>
</file>